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67FD" w14:textId="77777777" w:rsidR="004B090C" w:rsidRDefault="004B090C"/>
    <w:p w14:paraId="01A5F5E1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>Астаны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14:paraId="56D674C1" w14:textId="77777777" w:rsidR="005B6FC1" w:rsidRDefault="005B6FC1" w:rsidP="005B6FC1">
      <w:pPr>
        <w:numPr>
          <w:ilvl w:val="0"/>
          <w:numId w:val="2"/>
        </w:numPr>
        <w:spacing w:after="0" w:line="240" w:lineRule="auto"/>
        <w:ind w:left="1080" w:hanging="513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Заместитель директора по воспитательной работе -1.</w:t>
      </w:r>
    </w:p>
    <w:p w14:paraId="7C49FCE8" w14:textId="77777777" w:rsidR="005B6FC1" w:rsidRDefault="005B6FC1" w:rsidP="005B6FC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3D78520F" w14:textId="77777777" w:rsidR="005B6FC1" w:rsidRDefault="005B6FC1" w:rsidP="005B6FC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Документы принимаются с 06 октября 2025 года по 15 октября 2025 года (включительно)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4BF0D401" w14:textId="77777777" w:rsidR="005B6FC1" w:rsidRDefault="005B6FC1" w:rsidP="005B6FC1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>
        <w:rPr>
          <w:rFonts w:ascii="Times New Roman" w:hAnsi="Times New Roman"/>
          <w:sz w:val="28"/>
          <w:szCs w:val="28"/>
          <w:lang w:val="kk-KZ"/>
        </w:rPr>
        <w:t>с совместным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14:paraId="7101F9EF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>
        <w:rPr>
          <w:rFonts w:ascii="Times New Roman" w:hAnsi="Times New Roman"/>
          <w:bCs/>
          <w:sz w:val="28"/>
          <w:szCs w:val="28"/>
          <w:lang w:val="kk-KZ"/>
        </w:rPr>
        <w:t>Астана</w:t>
      </w:r>
      <w:r>
        <w:rPr>
          <w:rFonts w:ascii="Times New Roman" w:hAnsi="Times New Roman"/>
          <w:bCs/>
          <w:sz w:val="28"/>
          <w:szCs w:val="28"/>
          <w:lang w:val="ru-RU"/>
        </w:rPr>
        <w:t>, район Байконыр, улиц</w:t>
      </w:r>
      <w:r>
        <w:rPr>
          <w:rFonts w:ascii="Times New Roman" w:hAnsi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49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"mailto:31mektep@edu.kz" </w:instrText>
      </w:r>
      <w:r>
        <w:rPr>
          <w:lang w:val="ru-RU"/>
        </w:rPr>
        <w:fldChar w:fldCharType="separate"/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r>
        <w:rPr>
          <w:lang w:val="ru-RU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14:paraId="73DE4247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30A192C2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88 131 тенге до 143 611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4187E4C8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Требования к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квалификации:</w:t>
      </w:r>
      <w:r>
        <w:rPr>
          <w:rFonts w:ascii="Times New Roman" w:hAnsi="Times New Roman"/>
          <w:sz w:val="28"/>
          <w:szCs w:val="28"/>
          <w:lang w:val="ru-RU"/>
        </w:rPr>
        <w:t>  высшее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bookmarkStart w:id="0" w:name="z712"/>
    </w:p>
    <w:p w14:paraId="1560B15D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и (или) при наличии высшего уровня квалификации стаж педагогической работы для педагога-мастера – 5 лет;</w:t>
      </w:r>
    </w:p>
    <w:p w14:paraId="3980F50F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z713"/>
      <w:bookmarkEnd w:id="0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>и (или) при наличии высшего и среднего уровня квалификации стаж педагогической работы: для педагога-модератора не менее 2 лет,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для педагога-эксперта – не менее 3 лет, педагога-исследователя не менее 4 лет.</w:t>
      </w:r>
      <w:bookmarkEnd w:id="1"/>
    </w:p>
    <w:p w14:paraId="234603BD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 Должностные обязанности:</w:t>
      </w:r>
      <w:r>
        <w:rPr>
          <w:rFonts w:ascii="Times New Roman" w:hAnsi="Times New Roman"/>
          <w:sz w:val="28"/>
          <w:szCs w:val="28"/>
          <w:lang w:val="ru-RU"/>
        </w:rPr>
        <w:t> 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500A217B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z68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Способствует формированию общей культуры личности обучающегося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воспитанника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его социализации, выявляет и содействует развитию индивидуальных способностей обучающихся. </w:t>
      </w:r>
    </w:p>
    <w:p w14:paraId="2FB351E3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z684"/>
      <w:bookmarkEnd w:id="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обучающихся. </w:t>
      </w:r>
    </w:p>
    <w:p w14:paraId="0D594204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z685"/>
      <w:bookmarkEnd w:id="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Составляет краткосрочные планы, задания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раздел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четверть. </w:t>
      </w:r>
    </w:p>
    <w:p w14:paraId="3446510C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z686"/>
      <w:bookmarkEnd w:id="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электронные журналы. </w:t>
      </w:r>
    </w:p>
    <w:p w14:paraId="089FF8AD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z687"/>
      <w:bookmarkEnd w:id="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достижение личностных, системно-деятельностных, предметных результатов обучающимися и воспитанниками не ниже уровня,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предусмотренного Государственным общеобязательными стандартам образования. </w:t>
      </w:r>
    </w:p>
    <w:p w14:paraId="7C13CAFA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z688"/>
      <w:bookmarkEnd w:id="6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1E5ED9A0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z689"/>
      <w:bookmarkEnd w:id="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сообществ. </w:t>
      </w:r>
    </w:p>
    <w:p w14:paraId="37CF8BE5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z690"/>
      <w:bookmarkEnd w:id="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Изучает индивидуальные способности, интересы и склонности обучающихся, воспитанников. </w:t>
      </w:r>
    </w:p>
    <w:p w14:paraId="30368F95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z691"/>
      <w:bookmarkEnd w:id="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14:paraId="382F143B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z692"/>
      <w:bookmarkEnd w:id="10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Участвует в педагогических консилиумах для родителей. </w:t>
      </w:r>
    </w:p>
    <w:p w14:paraId="0127F1C1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" w:name="z693"/>
      <w:bookmarkEnd w:id="11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  Консультирует родителей.</w:t>
      </w:r>
    </w:p>
    <w:p w14:paraId="7472362D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" w:name="z694"/>
      <w:bookmarkEnd w:id="1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 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14:paraId="5C955DF9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4" w:name="z695"/>
      <w:bookmarkEnd w:id="13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 Обеспечивает охрану жизни и здоровья обучающихся в период образовательного процесса.</w:t>
      </w:r>
    </w:p>
    <w:p w14:paraId="694307F9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5" w:name="z696"/>
      <w:bookmarkEnd w:id="1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Осуществляет сотрудничество с родителями или лицами, их заменяющими. </w:t>
      </w:r>
    </w:p>
    <w:p w14:paraId="4B95D896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6" w:name="z697"/>
      <w:bookmarkEnd w:id="1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Выполняет требования по безопасности и охране труда при эксплуатации оборудования. </w:t>
      </w:r>
    </w:p>
    <w:p w14:paraId="4EA2D95E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" w:name="z698"/>
      <w:bookmarkEnd w:id="16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создание необходимых условий для охраны жизни и здоровья детей во время образовательного процесса. </w:t>
      </w:r>
    </w:p>
    <w:p w14:paraId="5879D40C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z699"/>
      <w:bookmarkEnd w:id="1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документы, перечень которых утвержден уполномоченным органом в области образования. </w:t>
      </w:r>
    </w:p>
    <w:p w14:paraId="54C8B596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9" w:name="z700"/>
      <w:bookmarkEnd w:id="1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32EB248B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" w:name="z701"/>
      <w:bookmarkEnd w:id="1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bookmarkEnd w:id="20"/>
    <w:p w14:paraId="01E5B54D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Должен знать:</w:t>
      </w:r>
      <w:r>
        <w:rPr>
          <w:rFonts w:ascii="Times New Roman" w:hAnsi="Times New Roman"/>
          <w:sz w:val="28"/>
          <w:szCs w:val="28"/>
          <w:lang w:val="ru-RU"/>
        </w:rPr>
        <w:t xml:space="preserve">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  <w:bookmarkStart w:id="21" w:name="z704"/>
      <w:r>
        <w:rPr>
          <w:rFonts w:ascii="Times New Roman" w:hAnsi="Times New Roman"/>
          <w:sz w:val="28"/>
          <w:szCs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  <w:bookmarkStart w:id="22" w:name="z705"/>
      <w:bookmarkEnd w:id="21"/>
      <w:r>
        <w:rPr>
          <w:rFonts w:ascii="Times New Roman" w:hAnsi="Times New Roman"/>
          <w:sz w:val="28"/>
          <w:szCs w:val="28"/>
          <w:lang w:val="ru-RU"/>
        </w:rPr>
        <w:t xml:space="preserve">педагогику и психологию; </w:t>
      </w:r>
      <w:bookmarkStart w:id="23" w:name="z706"/>
      <w:bookmarkEnd w:id="22"/>
      <w:r>
        <w:rPr>
          <w:rFonts w:ascii="Times New Roman" w:hAnsi="Times New Roman"/>
          <w:sz w:val="28"/>
          <w:szCs w:val="28"/>
          <w:lang w:val="ru-RU"/>
        </w:rPr>
        <w:t xml:space="preserve">методику преподавания предмета, воспитательной работы, средства обучения и их дидактические возможности; </w:t>
      </w:r>
      <w:bookmarkStart w:id="24" w:name="z707"/>
      <w:bookmarkEnd w:id="23"/>
      <w:r>
        <w:rPr>
          <w:rFonts w:ascii="Times New Roman" w:hAnsi="Times New Roman"/>
          <w:sz w:val="28"/>
          <w:szCs w:val="28"/>
          <w:lang w:val="ru-RU"/>
        </w:rPr>
        <w:t xml:space="preserve">требования к оборудованию учебных кабинетов и подсобных помещений; </w:t>
      </w:r>
      <w:bookmarkStart w:id="25" w:name="z708"/>
      <w:bookmarkEnd w:id="24"/>
      <w:r>
        <w:rPr>
          <w:rFonts w:ascii="Times New Roman" w:hAnsi="Times New Roman"/>
          <w:sz w:val="28"/>
          <w:szCs w:val="28"/>
          <w:lang w:val="ru-RU"/>
        </w:rPr>
        <w:t xml:space="preserve">основы права и научной организации труда,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экономики;</w:t>
      </w:r>
      <w:bookmarkStart w:id="26" w:name="z709"/>
      <w:bookmarkEnd w:id="25"/>
      <w:r>
        <w:rPr>
          <w:rFonts w:ascii="Times New Roman" w:hAnsi="Times New Roman"/>
          <w:sz w:val="28"/>
          <w:szCs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14:paraId="6469056A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26"/>
    <w:p w14:paraId="2C01A76D" w14:textId="77777777" w:rsidR="005B6FC1" w:rsidRDefault="005B6FC1" w:rsidP="005B6FC1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ГКП на ПХВ «Школа – гимназия №31» акимата 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должности 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14:paraId="5680CB00" w14:textId="77777777" w:rsidR="005B6FC1" w:rsidRDefault="005B6FC1" w:rsidP="005B6FC1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14:paraId="25F8A701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14:paraId="4F2B8956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14:paraId="54407604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47FC661F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8E697F7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14:paraId="0160BD5E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14:paraId="774D826E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14:paraId="7391BA82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14:paraId="38ACFF0B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14:paraId="5FC11F89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14:paraId="0EE3C31C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нормативных правовых актов под № 21579);</w:t>
      </w:r>
    </w:p>
    <w:p w14:paraId="52C0B1B5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14:paraId="456E50DC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14:paraId="3420D52D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9) сертификат о результатах прохождения сертификации или удостоверение о </w:t>
      </w:r>
    </w:p>
    <w:p w14:paraId="6A9EDD3C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14:paraId="6B9A4858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10) для кандидатов на занятие должности педагогов английского языка сертификат </w:t>
      </w:r>
    </w:p>
    <w:p w14:paraId="18D65A59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14:paraId="7254BDE7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14:paraId="38064240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педагога-исследователя, или педагога-мастера (при наличии) или сертификат CELTA (</w:t>
      </w:r>
    </w:p>
    <w:p w14:paraId="63286A7D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Certificate in English Language Teaching to Adults. Cambridge) PASS A; DELTA (Diploma </w:t>
      </w:r>
    </w:p>
    <w:p w14:paraId="208A2410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English Language Teaching to Adults) Pass and above, </w:t>
      </w:r>
      <w:r>
        <w:rPr>
          <w:rFonts w:ascii="Times New Roman" w:hAnsi="Times New Roman"/>
          <w:sz w:val="28"/>
          <w:szCs w:val="28"/>
          <w:lang w:val="ru-RU"/>
        </w:rPr>
        <w:t>или</w:t>
      </w:r>
      <w:r w:rsidRPr="005B6F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>
        <w:rPr>
          <w:rFonts w:ascii="Times New Roman" w:hAnsi="Times New Roman"/>
          <w:sz w:val="28"/>
          <w:szCs w:val="28"/>
        </w:rPr>
        <w:t xml:space="preserve"> (IELTS) – 6,5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6E964DCE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или</w:t>
      </w:r>
      <w:r w:rsidRPr="005B6F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>
        <w:rPr>
          <w:rFonts w:ascii="Times New Roman" w:hAnsi="Times New Roman"/>
          <w:sz w:val="28"/>
          <w:szCs w:val="28"/>
        </w:rPr>
        <w:t xml:space="preserve"> (TOEFL) (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nternet</w:t>
      </w:r>
      <w:proofErr w:type="spellEnd"/>
      <w:r>
        <w:rPr>
          <w:rFonts w:ascii="Times New Roman" w:hAnsi="Times New Roman"/>
          <w:sz w:val="28"/>
          <w:szCs w:val="28"/>
        </w:rPr>
        <w:t xml:space="preserve"> Based Test (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</w:rPr>
        <w:t xml:space="preserve">BT)) – 60 – 65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>;</w:t>
      </w:r>
    </w:p>
    <w:p w14:paraId="1733C96E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11) педагоги, приступившие к педагогической деятельности в организации </w:t>
      </w:r>
    </w:p>
    <w:p w14:paraId="38C34286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14:paraId="35DBE60C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50152C41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14:paraId="574FA7E8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 16.</w:t>
      </w:r>
    </w:p>
    <w:p w14:paraId="25E95782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13) видеопрезентация (самопрезентация) для кандидата без стажа </w:t>
      </w:r>
    </w:p>
    <w:p w14:paraId="03CEE31B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14:paraId="32EB4439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06A50824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43600DC" w14:textId="77777777" w:rsidR="005B6FC1" w:rsidRDefault="005B6FC1" w:rsidP="005B6FC1">
      <w:pPr>
        <w:jc w:val="both"/>
        <w:rPr>
          <w:lang w:val="ru-RU"/>
        </w:rPr>
      </w:pPr>
    </w:p>
    <w:p w14:paraId="26CB98BE" w14:textId="77777777" w:rsidR="005B6FC1" w:rsidRDefault="005B6FC1" w:rsidP="005B6FC1">
      <w:pPr>
        <w:jc w:val="both"/>
        <w:rPr>
          <w:lang w:val="ru-RU"/>
        </w:rPr>
      </w:pPr>
    </w:p>
    <w:p w14:paraId="6BAF79ED" w14:textId="77777777" w:rsidR="005B6FC1" w:rsidRDefault="005B6FC1" w:rsidP="005B6FC1">
      <w:pPr>
        <w:jc w:val="both"/>
        <w:rPr>
          <w:lang w:val="ru-RU"/>
        </w:rPr>
      </w:pPr>
    </w:p>
    <w:p w14:paraId="45E56F2F" w14:textId="77777777" w:rsidR="005B6FC1" w:rsidRDefault="005B6FC1" w:rsidP="005B6FC1">
      <w:pPr>
        <w:rPr>
          <w:lang w:val="ru-RU"/>
        </w:rPr>
      </w:pPr>
    </w:p>
    <w:p w14:paraId="0DE7421B" w14:textId="77777777" w:rsidR="005B6FC1" w:rsidRPr="005B6FC1" w:rsidRDefault="005B6FC1">
      <w:pPr>
        <w:rPr>
          <w:lang w:val="ru-RU"/>
        </w:rPr>
      </w:pPr>
    </w:p>
    <w:sectPr w:rsidR="005B6FC1" w:rsidRPr="005B6F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17763"/>
    <w:multiLevelType w:val="hybridMultilevel"/>
    <w:tmpl w:val="A5B8069C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B7"/>
    <w:rsid w:val="004B090C"/>
    <w:rsid w:val="005B6FC1"/>
    <w:rsid w:val="009631AB"/>
    <w:rsid w:val="00E5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76BB"/>
  <w15:chartTrackingRefBased/>
  <w15:docId w15:val="{57742599-7961-41D1-A1AB-679D9F97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FC1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F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6409</Characters>
  <Application>Microsoft Office Word</Application>
  <DocSecurity>0</DocSecurity>
  <Lines>53</Lines>
  <Paragraphs>15</Paragraphs>
  <ScaleCrop>false</ScaleCrop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2</cp:revision>
  <dcterms:created xsi:type="dcterms:W3CDTF">2025-10-07T04:03:00Z</dcterms:created>
  <dcterms:modified xsi:type="dcterms:W3CDTF">2025-10-07T04:03:00Z</dcterms:modified>
</cp:coreProperties>
</file>